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D" w:rsidRDefault="005F1EED" w:rsidP="005F1EED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F1EED" w:rsidRDefault="005F1EED" w:rsidP="005F1EED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F1EED" w:rsidRDefault="005F1EED" w:rsidP="005F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EED" w:rsidRDefault="005F1EED" w:rsidP="005F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F1EED" w:rsidRDefault="005F1EED" w:rsidP="005F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EED" w:rsidRDefault="005F1EED" w:rsidP="005F1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F1EED" w:rsidRDefault="005F1EED" w:rsidP="005F1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ED" w:rsidRPr="005F1EED" w:rsidRDefault="005F1EED" w:rsidP="005F1E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5F1EE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0.0</w:t>
      </w:r>
      <w:r w:rsidRPr="005F1EED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5F1EED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374</w:t>
      </w:r>
    </w:p>
    <w:p w:rsidR="001D1818" w:rsidRPr="005F1EED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1818" w:rsidRPr="005F1EED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18" w:rsidRPr="005D5821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1E">
        <w:rPr>
          <w:rFonts w:ascii="Times New Roman" w:hAnsi="Times New Roman" w:cs="Times New Roman"/>
          <w:sz w:val="28"/>
          <w:szCs w:val="28"/>
          <w:lang w:val="uk-UA"/>
        </w:rPr>
        <w:t>Про встановлення безоплатного проїзду</w:t>
      </w:r>
      <w:r w:rsidRPr="0089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медичних та соціальних працівників</w:t>
      </w:r>
      <w:r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міському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електричному транспорті </w:t>
      </w: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Default="001D1818" w:rsidP="001D1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Pr="00991BBC" w:rsidRDefault="001D1818" w:rsidP="001D1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 (підпункт 2 пункту «а» ст. 28), «Про міський електричний транспорт»,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 усного доручення міського голови від 12.01.2021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1D1818" w:rsidRDefault="001D1818" w:rsidP="001D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D1818" w:rsidRPr="00991BBC" w:rsidRDefault="001D1818" w:rsidP="001D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Default="00E20D7F" w:rsidP="00E20D7F">
      <w:pPr>
        <w:tabs>
          <w:tab w:val="left" w:pos="709"/>
          <w:tab w:val="left" w:pos="851"/>
          <w:tab w:val="left" w:pos="1134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18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D1818" w:rsidRPr="0096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818">
        <w:rPr>
          <w:rFonts w:ascii="Times New Roman" w:hAnsi="Times New Roman" w:cs="Times New Roman"/>
          <w:sz w:val="28"/>
          <w:szCs w:val="28"/>
          <w:lang w:val="uk-UA"/>
        </w:rPr>
        <w:t>Встановити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тролейбусах комунального підприємства</w:t>
      </w:r>
      <w:r w:rsidR="001D1818"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 "Черкасиелектротранс"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міської ради безоплатний проїзд </w:t>
      </w:r>
      <w:r w:rsidR="001D1818">
        <w:rPr>
          <w:rFonts w:ascii="Times New Roman" w:hAnsi="Times New Roman" w:cs="Times New Roman"/>
          <w:sz w:val="28"/>
          <w:szCs w:val="28"/>
          <w:lang w:val="uk-UA"/>
        </w:rPr>
        <w:t xml:space="preserve">для медичних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1D181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некомерційних підприємств та працівників (соціальних робітників, соціальних працівників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фахівців із соціальної роботи) бюджетної установи</w:t>
      </w:r>
      <w:r w:rsidR="001D1818">
        <w:rPr>
          <w:rFonts w:ascii="Times New Roman" w:hAnsi="Times New Roman" w:cs="Times New Roman"/>
          <w:sz w:val="28"/>
          <w:szCs w:val="28"/>
          <w:lang w:val="uk-UA"/>
        </w:rPr>
        <w:t xml:space="preserve"> «Територіальний центр надання соціальних послуг м.Черкаси» та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спеціалізованого закладу</w:t>
      </w:r>
      <w:r w:rsidR="001D1818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міський центр соціальних служб».</w:t>
      </w:r>
    </w:p>
    <w:p w:rsidR="001D1818" w:rsidRPr="00720FDD" w:rsidRDefault="001D1818" w:rsidP="001D1818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9B6A00">
        <w:rPr>
          <w:rFonts w:ascii="Times New Roman" w:hAnsi="Times New Roman" w:cs="Times New Roman"/>
          <w:sz w:val="28"/>
          <w:szCs w:val="28"/>
          <w:lang w:val="uk-UA"/>
        </w:rPr>
        <w:t>Визначити, що підставою для надання безоплатного проїзду,</w:t>
      </w:r>
      <w:r w:rsidR="00E20D7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пунктом 1,</w:t>
      </w:r>
      <w:r w:rsidRPr="009B6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D7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посвідчення.</w:t>
      </w:r>
    </w:p>
    <w:p w:rsidR="001D1818" w:rsidRPr="001D1818" w:rsidRDefault="001D1818" w:rsidP="001D1818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818">
        <w:rPr>
          <w:rFonts w:ascii="Times New Roman" w:hAnsi="Times New Roman" w:cs="Times New Roman"/>
          <w:sz w:val="28"/>
          <w:szCs w:val="28"/>
          <w:lang w:val="uk-UA"/>
        </w:rPr>
        <w:t>3. 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1D1818" w:rsidRPr="001D1818" w:rsidRDefault="001D1818" w:rsidP="001D1818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818">
        <w:rPr>
          <w:rFonts w:ascii="Times New Roman" w:hAnsi="Times New Roman" w:cs="Times New Roman"/>
          <w:sz w:val="28"/>
          <w:szCs w:val="28"/>
        </w:rPr>
        <w:t>4</w:t>
      </w:r>
      <w:r w:rsidRPr="001D181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директора департаменту житлово-комунального комплексу Яценка О.О.</w:t>
      </w:r>
    </w:p>
    <w:p w:rsidR="001D1818" w:rsidRDefault="001D1818" w:rsidP="001D1818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Pr="005D5821" w:rsidRDefault="001D1818" w:rsidP="001D1818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818" w:rsidRDefault="001D1818" w:rsidP="001D181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А.В. Бондаренко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1D1818" w:rsidRDefault="001D1818" w:rsidP="001D1818">
      <w:pPr>
        <w:jc w:val="both"/>
        <w:rPr>
          <w:sz w:val="28"/>
          <w:szCs w:val="28"/>
          <w:lang w:val="uk-UA"/>
        </w:rPr>
      </w:pPr>
    </w:p>
    <w:p w:rsidR="001D1818" w:rsidRDefault="001D1818" w:rsidP="001D1818">
      <w:pPr>
        <w:jc w:val="both"/>
        <w:rPr>
          <w:sz w:val="28"/>
          <w:szCs w:val="28"/>
          <w:lang w:val="uk-UA"/>
        </w:rPr>
      </w:pPr>
    </w:p>
    <w:p w:rsidR="001D1818" w:rsidRPr="005F1EED" w:rsidRDefault="001D1818">
      <w:pPr>
        <w:rPr>
          <w:lang w:val="en-US"/>
        </w:rPr>
      </w:pPr>
      <w:bookmarkStart w:id="0" w:name="_GoBack"/>
      <w:bookmarkEnd w:id="0"/>
    </w:p>
    <w:sectPr w:rsidR="001D1818" w:rsidRPr="005F1EED" w:rsidSect="00717A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18"/>
    <w:rsid w:val="00144128"/>
    <w:rsid w:val="001D1818"/>
    <w:rsid w:val="00286E19"/>
    <w:rsid w:val="00320DDF"/>
    <w:rsid w:val="003A7C51"/>
    <w:rsid w:val="004D02A3"/>
    <w:rsid w:val="005832D1"/>
    <w:rsid w:val="005F1EED"/>
    <w:rsid w:val="007E1C15"/>
    <w:rsid w:val="00D670A4"/>
    <w:rsid w:val="00E20D7F"/>
    <w:rsid w:val="00F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18"/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18"/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Гаврилова Жанна</cp:lastModifiedBy>
  <cp:revision>8</cp:revision>
  <cp:lastPrinted>2021-03-22T09:49:00Z</cp:lastPrinted>
  <dcterms:created xsi:type="dcterms:W3CDTF">2021-03-18T06:49:00Z</dcterms:created>
  <dcterms:modified xsi:type="dcterms:W3CDTF">2021-04-26T07:15:00Z</dcterms:modified>
</cp:coreProperties>
</file>